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1" w:rsidRPr="004C1879" w:rsidRDefault="00E84D3C" w:rsidP="00201931">
      <w:pPr>
        <w:widowControl w:val="0"/>
        <w:spacing w:line="254" w:lineRule="auto"/>
        <w:ind w:left="142"/>
        <w:jc w:val="center"/>
        <w:rPr>
          <w:rFonts w:eastAsia="Arial"/>
          <w:szCs w:val="24"/>
        </w:rPr>
      </w:pPr>
      <w:r>
        <w:rPr>
          <w:rFonts w:eastAsia="Arial"/>
          <w:color w:val="231F20"/>
          <w:szCs w:val="24"/>
        </w:rPr>
        <w:t>Občina Gornji Petrovci in Študijski krožek Beremo z Manco Košir v sodelovanju z Ljudsko univerzo Murska Sobota in Pokrajinsko in študijsko knjižnico Murska Sobota vas, o</w:t>
      </w:r>
      <w:r w:rsidR="00201931" w:rsidRPr="004C1879">
        <w:rPr>
          <w:rFonts w:eastAsia="Arial"/>
          <w:color w:val="231F20"/>
          <w:szCs w:val="24"/>
        </w:rPr>
        <w:t>b 70. letnici delovanja</w:t>
      </w:r>
      <w:r>
        <w:rPr>
          <w:rFonts w:eastAsia="Arial"/>
          <w:color w:val="231F20"/>
          <w:szCs w:val="24"/>
        </w:rPr>
        <w:t xml:space="preserve"> Pokrajinske in študijske knjižnice Murska Sobota,</w:t>
      </w:r>
      <w:r w:rsidR="00201931">
        <w:rPr>
          <w:rFonts w:eastAsia="Arial"/>
          <w:color w:val="231F20"/>
          <w:szCs w:val="24"/>
        </w:rPr>
        <w:t xml:space="preserve"> vabi</w:t>
      </w:r>
      <w:r>
        <w:rPr>
          <w:rFonts w:eastAsia="Arial"/>
          <w:color w:val="231F20"/>
          <w:szCs w:val="24"/>
        </w:rPr>
        <w:t>jo</w:t>
      </w:r>
      <w:r w:rsidR="00201931">
        <w:rPr>
          <w:rFonts w:eastAsia="Arial"/>
          <w:color w:val="231F20"/>
          <w:szCs w:val="24"/>
        </w:rPr>
        <w:t xml:space="preserve"> na predstavitev zbornika </w:t>
      </w:r>
      <w:r w:rsidR="00201931" w:rsidRPr="004C1879">
        <w:rPr>
          <w:rFonts w:eastAsia="Arial"/>
          <w:color w:val="231F20"/>
          <w:szCs w:val="24"/>
        </w:rPr>
        <w:t>Pokrajinske in</w:t>
      </w:r>
      <w:r w:rsidR="00201931" w:rsidRPr="004C1879">
        <w:rPr>
          <w:rFonts w:eastAsia="Arial"/>
          <w:color w:val="231F20"/>
          <w:spacing w:val="-31"/>
          <w:szCs w:val="24"/>
        </w:rPr>
        <w:t xml:space="preserve"> </w:t>
      </w:r>
      <w:r w:rsidR="00201931" w:rsidRPr="004C1879">
        <w:rPr>
          <w:rFonts w:eastAsia="Arial"/>
          <w:color w:val="231F20"/>
          <w:szCs w:val="24"/>
        </w:rPr>
        <w:t>študijske</w:t>
      </w:r>
      <w:r w:rsidR="00201931" w:rsidRPr="004C1879">
        <w:rPr>
          <w:rFonts w:eastAsia="Arial"/>
          <w:color w:val="231F20"/>
          <w:spacing w:val="-31"/>
          <w:szCs w:val="24"/>
        </w:rPr>
        <w:t xml:space="preserve"> </w:t>
      </w:r>
      <w:r w:rsidR="00201931" w:rsidRPr="004C1879">
        <w:rPr>
          <w:rFonts w:eastAsia="Arial"/>
          <w:color w:val="231F20"/>
          <w:szCs w:val="24"/>
        </w:rPr>
        <w:t>knjižnice</w:t>
      </w:r>
      <w:r w:rsidR="00201931" w:rsidRPr="004C1879">
        <w:rPr>
          <w:rFonts w:eastAsia="Arial"/>
          <w:color w:val="231F20"/>
          <w:spacing w:val="-31"/>
          <w:szCs w:val="24"/>
        </w:rPr>
        <w:t xml:space="preserve"> </w:t>
      </w:r>
      <w:r w:rsidR="00201931" w:rsidRPr="004C1879">
        <w:rPr>
          <w:rFonts w:eastAsia="Arial"/>
          <w:color w:val="231F20"/>
          <w:szCs w:val="24"/>
        </w:rPr>
        <w:t>Murska</w:t>
      </w:r>
      <w:r w:rsidR="00201931" w:rsidRPr="004C1879">
        <w:rPr>
          <w:rFonts w:eastAsia="Arial"/>
          <w:color w:val="231F20"/>
          <w:spacing w:val="-31"/>
          <w:szCs w:val="24"/>
        </w:rPr>
        <w:t xml:space="preserve"> </w:t>
      </w:r>
      <w:r w:rsidR="00201931" w:rsidRPr="004C1879">
        <w:rPr>
          <w:rFonts w:eastAsia="Arial"/>
          <w:color w:val="231F20"/>
          <w:szCs w:val="24"/>
        </w:rPr>
        <w:t>Sobota:</w:t>
      </w:r>
    </w:p>
    <w:p w:rsidR="00201931" w:rsidRPr="004C1879" w:rsidRDefault="00201931" w:rsidP="00201931">
      <w:pPr>
        <w:widowControl w:val="0"/>
        <w:spacing w:before="4"/>
        <w:ind w:left="142"/>
        <w:jc w:val="center"/>
        <w:rPr>
          <w:rFonts w:ascii="Arial" w:eastAsia="Arial" w:hAnsi="Arial" w:cs="Arial"/>
          <w:sz w:val="16"/>
          <w:szCs w:val="16"/>
        </w:rPr>
      </w:pPr>
    </w:p>
    <w:p w:rsidR="00201931" w:rsidRPr="00FE7617" w:rsidRDefault="00201931" w:rsidP="00201931">
      <w:pPr>
        <w:widowControl w:val="0"/>
        <w:spacing w:line="189" w:lineRule="auto"/>
        <w:ind w:left="142"/>
        <w:jc w:val="center"/>
        <w:rPr>
          <w:rFonts w:eastAsia="Arial"/>
          <w:b/>
          <w:sz w:val="32"/>
          <w:szCs w:val="32"/>
        </w:rPr>
      </w:pPr>
      <w:r w:rsidRPr="00FE7617">
        <w:rPr>
          <w:rFonts w:eastAsia="Arial"/>
          <w:b/>
          <w:i/>
          <w:w w:val="105"/>
          <w:sz w:val="32"/>
          <w:szCs w:val="32"/>
        </w:rPr>
        <w:t>ZAKLADI ZNANJA, SPOMINOV, ZGODB</w:t>
      </w:r>
      <w:r w:rsidRPr="00FE7617">
        <w:rPr>
          <w:rFonts w:eastAsia="Arial"/>
          <w:b/>
          <w:w w:val="105"/>
          <w:sz w:val="32"/>
          <w:szCs w:val="32"/>
        </w:rPr>
        <w:t>,</w:t>
      </w:r>
    </w:p>
    <w:p w:rsidR="00201931" w:rsidRPr="004C1879" w:rsidRDefault="00201931" w:rsidP="00201931">
      <w:pPr>
        <w:widowControl w:val="0"/>
        <w:spacing w:line="336" w:lineRule="exact"/>
        <w:ind w:left="142" w:right="4552"/>
        <w:rPr>
          <w:rFonts w:ascii="Trebuchet MS" w:eastAsia="Arial" w:hAnsi="Arial" w:cs="Arial"/>
          <w:i/>
          <w:sz w:val="16"/>
          <w:szCs w:val="16"/>
        </w:rPr>
      </w:pPr>
    </w:p>
    <w:p w:rsidR="00201931" w:rsidRDefault="00201931" w:rsidP="00201931">
      <w:pPr>
        <w:widowControl w:val="0"/>
        <w:spacing w:before="186"/>
        <w:ind w:left="142"/>
        <w:jc w:val="center"/>
        <w:rPr>
          <w:rFonts w:eastAsia="Arial"/>
          <w:b/>
          <w:color w:val="231F20"/>
          <w:szCs w:val="24"/>
          <w:u w:val="single"/>
        </w:rPr>
      </w:pPr>
      <w:r>
        <w:rPr>
          <w:rFonts w:eastAsia="Arial"/>
          <w:b/>
          <w:color w:val="231F20"/>
          <w:szCs w:val="24"/>
          <w:u w:val="single"/>
        </w:rPr>
        <w:t>ki bo</w:t>
      </w:r>
      <w:r w:rsidRPr="004C1879">
        <w:rPr>
          <w:rFonts w:eastAsia="Arial"/>
          <w:b/>
          <w:color w:val="231F20"/>
          <w:szCs w:val="24"/>
          <w:u w:val="single"/>
        </w:rPr>
        <w:t xml:space="preserve"> v sredo,</w:t>
      </w:r>
      <w:r w:rsidRPr="004C1879">
        <w:rPr>
          <w:rFonts w:eastAsia="Arial"/>
          <w:b/>
          <w:szCs w:val="24"/>
          <w:u w:val="single"/>
        </w:rPr>
        <w:t xml:space="preserve"> </w:t>
      </w:r>
      <w:r w:rsidRPr="004C1879">
        <w:rPr>
          <w:rFonts w:eastAsia="Arial"/>
          <w:b/>
          <w:color w:val="231F20"/>
          <w:szCs w:val="24"/>
          <w:u w:val="single"/>
        </w:rPr>
        <w:t>26. aprila 2017, ob</w:t>
      </w:r>
      <w:r w:rsidRPr="004C1879">
        <w:rPr>
          <w:rFonts w:eastAsia="Arial"/>
          <w:b/>
          <w:color w:val="231F20"/>
          <w:spacing w:val="-20"/>
          <w:szCs w:val="24"/>
          <w:u w:val="single"/>
        </w:rPr>
        <w:t xml:space="preserve"> </w:t>
      </w:r>
      <w:r w:rsidRPr="004C1879">
        <w:rPr>
          <w:rFonts w:eastAsia="Arial"/>
          <w:b/>
          <w:color w:val="231F20"/>
          <w:szCs w:val="24"/>
          <w:u w:val="single"/>
        </w:rPr>
        <w:t>19.00</w:t>
      </w:r>
      <w:r w:rsidRPr="004C1879">
        <w:rPr>
          <w:rFonts w:eastAsia="Arial"/>
          <w:b/>
          <w:color w:val="231F20"/>
          <w:spacing w:val="-25"/>
          <w:szCs w:val="24"/>
          <w:u w:val="single"/>
        </w:rPr>
        <w:t xml:space="preserve"> </w:t>
      </w:r>
      <w:r w:rsidRPr="004C1879">
        <w:rPr>
          <w:rFonts w:eastAsia="Arial"/>
          <w:b/>
          <w:color w:val="231F20"/>
          <w:szCs w:val="24"/>
          <w:u w:val="single"/>
        </w:rPr>
        <w:t>uri</w:t>
      </w:r>
      <w:r>
        <w:rPr>
          <w:rFonts w:eastAsia="Arial"/>
          <w:b/>
          <w:color w:val="231F20"/>
          <w:szCs w:val="24"/>
          <w:u w:val="single"/>
        </w:rPr>
        <w:t xml:space="preserve"> v kulturnem domu Občine Gornji Petrovci v Stanjevcih.</w:t>
      </w:r>
    </w:p>
    <w:p w:rsidR="00201931" w:rsidRDefault="00201931" w:rsidP="00201931">
      <w:pPr>
        <w:widowControl w:val="0"/>
        <w:spacing w:before="186"/>
        <w:ind w:left="142"/>
        <w:jc w:val="center"/>
        <w:rPr>
          <w:rFonts w:eastAsia="Arial"/>
          <w:color w:val="231F20"/>
          <w:szCs w:val="24"/>
        </w:rPr>
      </w:pPr>
      <w:r w:rsidRPr="004C1879">
        <w:rPr>
          <w:rFonts w:eastAsia="Arial"/>
          <w:color w:val="231F20"/>
          <w:szCs w:val="24"/>
        </w:rPr>
        <w:t xml:space="preserve">Urednica zbornika, dr. </w:t>
      </w:r>
      <w:proofErr w:type="spellStart"/>
      <w:r w:rsidRPr="004C1879">
        <w:rPr>
          <w:rFonts w:eastAsia="Arial"/>
          <w:color w:val="231F20"/>
          <w:szCs w:val="24"/>
        </w:rPr>
        <w:t>Klaudija</w:t>
      </w:r>
      <w:proofErr w:type="spellEnd"/>
      <w:r w:rsidRPr="004C1879">
        <w:rPr>
          <w:rFonts w:eastAsia="Arial"/>
          <w:color w:val="231F20"/>
          <w:szCs w:val="24"/>
        </w:rPr>
        <w:t xml:space="preserve"> </w:t>
      </w:r>
      <w:proofErr w:type="spellStart"/>
      <w:r w:rsidRPr="004C1879">
        <w:rPr>
          <w:rFonts w:eastAsia="Arial"/>
          <w:color w:val="231F20"/>
          <w:szCs w:val="24"/>
        </w:rPr>
        <w:t>Sedar</w:t>
      </w:r>
      <w:proofErr w:type="spellEnd"/>
      <w:r w:rsidRPr="004C1879">
        <w:rPr>
          <w:rFonts w:eastAsia="Arial"/>
          <w:color w:val="231F20"/>
          <w:szCs w:val="24"/>
        </w:rPr>
        <w:t>, nam bo predstavila tudi publikacijo:</w:t>
      </w:r>
    </w:p>
    <w:p w:rsidR="00201931" w:rsidRPr="00FE7617" w:rsidRDefault="00201931" w:rsidP="00201931">
      <w:pPr>
        <w:widowControl w:val="0"/>
        <w:spacing w:before="186"/>
        <w:ind w:left="142" w:right="108"/>
        <w:jc w:val="center"/>
        <w:rPr>
          <w:rFonts w:eastAsia="Arial"/>
          <w:b/>
          <w:i/>
          <w:sz w:val="32"/>
          <w:szCs w:val="32"/>
        </w:rPr>
      </w:pPr>
      <w:r w:rsidRPr="00FE7617">
        <w:rPr>
          <w:rFonts w:eastAsia="Arial"/>
          <w:b/>
          <w:i/>
          <w:color w:val="231F20"/>
          <w:sz w:val="32"/>
          <w:szCs w:val="32"/>
        </w:rPr>
        <w:t>PORABJE NA STARIH SLIKAH</w:t>
      </w:r>
    </w:p>
    <w:p w:rsidR="00201931" w:rsidRDefault="00201931" w:rsidP="00201931">
      <w:pPr>
        <w:ind w:left="142"/>
        <w:rPr>
          <w:rFonts w:eastAsia="Arial"/>
          <w:color w:val="231F20"/>
          <w:spacing w:val="-20"/>
          <w:szCs w:val="24"/>
        </w:rPr>
      </w:pPr>
    </w:p>
    <w:p w:rsidR="00201931" w:rsidRPr="004C1879" w:rsidRDefault="00201931" w:rsidP="00201931">
      <w:pPr>
        <w:ind w:left="142"/>
        <w:jc w:val="center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1371600" cy="969010"/>
            <wp:effectExtent l="19050" t="0" r="0" b="0"/>
            <wp:docPr id="1" name="Slika 1" descr="PORAB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ABJ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31" w:rsidRPr="004C1879" w:rsidRDefault="00201931" w:rsidP="00201931">
      <w:pPr>
        <w:ind w:left="142"/>
        <w:jc w:val="both"/>
        <w:rPr>
          <w:szCs w:val="24"/>
        </w:rPr>
      </w:pPr>
    </w:p>
    <w:p w:rsidR="00201931" w:rsidRPr="004C1879" w:rsidRDefault="00201931" w:rsidP="00201931">
      <w:pPr>
        <w:ind w:left="142"/>
        <w:jc w:val="both"/>
        <w:rPr>
          <w:szCs w:val="24"/>
        </w:rPr>
      </w:pPr>
      <w:r w:rsidRPr="004C1879">
        <w:rPr>
          <w:szCs w:val="24"/>
        </w:rPr>
        <w:t>Publikacija prikazuje motive starejših fotografij oziroma slik, ki so v glavnem vezane na družinsko in družabno življenje, dogodke porabskih Slovencev ob različnih trenutkih in mejnikih njihovega življenja, tematske sklope pa na kratko pojasnjuje vezno besedilo.</w:t>
      </w:r>
      <w:r w:rsidRPr="004C1879">
        <w:rPr>
          <w:szCs w:val="24"/>
        </w:rPr>
        <w:br/>
      </w:r>
      <w:r w:rsidRPr="004C1879">
        <w:rPr>
          <w:szCs w:val="24"/>
        </w:rPr>
        <w:br/>
        <w:t>Gre za kulturno dediščino Slovencev v Porabju kot del zgodovinskega spomina, vpogled v minuli čas, spoznavanje krajine, ljudi in način njihovega preteklega življenja. V Porabje vas bo na podlagi zanimivega slikovnega gradiva</w:t>
      </w:r>
      <w:r w:rsidRPr="00C7768D">
        <w:rPr>
          <w:sz w:val="28"/>
          <w:szCs w:val="28"/>
        </w:rPr>
        <w:t xml:space="preserve"> </w:t>
      </w:r>
      <w:r w:rsidRPr="004C1879">
        <w:rPr>
          <w:szCs w:val="24"/>
        </w:rPr>
        <w:t xml:space="preserve">popeljala urednica publikacije dr. </w:t>
      </w:r>
      <w:proofErr w:type="spellStart"/>
      <w:r w:rsidRPr="004C1879">
        <w:rPr>
          <w:szCs w:val="24"/>
        </w:rPr>
        <w:t>Klaudija</w:t>
      </w:r>
      <w:proofErr w:type="spellEnd"/>
      <w:r w:rsidRPr="004C1879">
        <w:rPr>
          <w:szCs w:val="24"/>
        </w:rPr>
        <w:t xml:space="preserve"> </w:t>
      </w:r>
      <w:proofErr w:type="spellStart"/>
      <w:r w:rsidRPr="004C1879">
        <w:rPr>
          <w:szCs w:val="24"/>
        </w:rPr>
        <w:t>Sedar</w:t>
      </w:r>
      <w:proofErr w:type="spellEnd"/>
      <w:r w:rsidRPr="004C1879">
        <w:rPr>
          <w:szCs w:val="24"/>
        </w:rPr>
        <w:t>.</w:t>
      </w:r>
    </w:p>
    <w:p w:rsidR="00201931" w:rsidRDefault="00201931" w:rsidP="00201931">
      <w:pPr>
        <w:ind w:left="142"/>
        <w:jc w:val="both"/>
        <w:rPr>
          <w:sz w:val="28"/>
          <w:szCs w:val="28"/>
        </w:rPr>
      </w:pPr>
      <w:r w:rsidRPr="00C7768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Pr="00C77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1931" w:rsidRPr="00C7768D" w:rsidRDefault="00201931" w:rsidP="00201931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171E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  <w:r w:rsidRPr="00C7768D">
        <w:rPr>
          <w:sz w:val="28"/>
          <w:szCs w:val="28"/>
        </w:rPr>
        <w:t>Vljudno vabljeni!</w:t>
      </w:r>
    </w:p>
    <w:p w:rsidR="00201931" w:rsidRPr="00C7768D" w:rsidRDefault="00201931" w:rsidP="00201931">
      <w:pPr>
        <w:ind w:left="142"/>
        <w:rPr>
          <w:sz w:val="28"/>
          <w:szCs w:val="28"/>
        </w:rPr>
      </w:pPr>
    </w:p>
    <w:p w:rsidR="001F70B7" w:rsidRDefault="001F70B7"/>
    <w:sectPr w:rsidR="001F70B7" w:rsidSect="0060217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01931"/>
    <w:rsid w:val="000A609F"/>
    <w:rsid w:val="000B6448"/>
    <w:rsid w:val="001F70B7"/>
    <w:rsid w:val="00201931"/>
    <w:rsid w:val="00343245"/>
    <w:rsid w:val="0046099D"/>
    <w:rsid w:val="005171E5"/>
    <w:rsid w:val="0060217E"/>
    <w:rsid w:val="009249D1"/>
    <w:rsid w:val="00BA25D9"/>
    <w:rsid w:val="00C60DF5"/>
    <w:rsid w:val="00CF060C"/>
    <w:rsid w:val="00D67860"/>
    <w:rsid w:val="00E54F9F"/>
    <w:rsid w:val="00E84D3C"/>
    <w:rsid w:val="00FA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1931"/>
    <w:pPr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szCs w:val="24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Cs w:val="24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iPriority w:val="35"/>
    <w:semiHidden/>
    <w:unhideWhenUsed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szCs w:val="24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szCs w:val="24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szCs w:val="24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9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931"/>
    <w:rPr>
      <w:rFonts w:ascii="Tahoma" w:eastAsia="Times New Roman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3</cp:revision>
  <cp:lastPrinted>2017-04-11T06:37:00Z</cp:lastPrinted>
  <dcterms:created xsi:type="dcterms:W3CDTF">2017-04-11T06:24:00Z</dcterms:created>
  <dcterms:modified xsi:type="dcterms:W3CDTF">2017-04-11T06:59:00Z</dcterms:modified>
</cp:coreProperties>
</file>