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CF" w:rsidRPr="007E30CF" w:rsidRDefault="007E30CF" w:rsidP="007E30CF">
      <w:r w:rsidRPr="007E30CF">
        <w:br/>
      </w:r>
      <w:r w:rsidR="00AC36A5">
        <w:rPr>
          <w:noProof/>
          <w:lang w:eastAsia="sl-SI"/>
        </w:rPr>
        <w:drawing>
          <wp:inline distT="0" distB="0" distL="0" distR="0" wp14:anchorId="7A67D7DE" wp14:editId="7CD16B3D">
            <wp:extent cx="5759378" cy="739140"/>
            <wp:effectExtent l="19050" t="0" r="0" b="0"/>
            <wp:docPr id="2" name="Slika 0" descr="LAS_v_objemu_sonca_dopisni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_v_objemu_sonca_dopisni_glava.jpg"/>
                    <pic:cNvPicPr/>
                  </pic:nvPicPr>
                  <pic:blipFill>
                    <a:blip r:embed="rId6"/>
                    <a:stretch>
                      <a:fillRect/>
                    </a:stretch>
                  </pic:blipFill>
                  <pic:spPr>
                    <a:xfrm>
                      <a:off x="0" y="0"/>
                      <a:ext cx="5759378" cy="739140"/>
                    </a:xfrm>
                    <a:prstGeom prst="rect">
                      <a:avLst/>
                    </a:prstGeom>
                  </pic:spPr>
                </pic:pic>
              </a:graphicData>
            </a:graphic>
          </wp:inline>
        </w:drawing>
      </w:r>
    </w:p>
    <w:p w:rsidR="00166F92" w:rsidRDefault="005F395C" w:rsidP="00166F92">
      <w:pPr>
        <w:spacing w:after="0" w:line="240" w:lineRule="auto"/>
        <w:jc w:val="center"/>
        <w:rPr>
          <w:rFonts w:ascii="Tahoma" w:hAnsi="Tahoma" w:cs="Tahoma"/>
          <w:b/>
          <w:bCs/>
          <w:caps/>
          <w:sz w:val="28"/>
          <w:szCs w:val="28"/>
        </w:rPr>
      </w:pPr>
      <w:r w:rsidRPr="00A66350">
        <w:rPr>
          <w:rFonts w:ascii="Tahoma" w:hAnsi="Tahoma" w:cs="Tahoma"/>
          <w:b/>
          <w:bCs/>
          <w:caps/>
          <w:sz w:val="28"/>
          <w:szCs w:val="28"/>
        </w:rPr>
        <w:t>Poziv za vstop oziroma č</w:t>
      </w:r>
      <w:r w:rsidR="007E30CF" w:rsidRPr="00A66350">
        <w:rPr>
          <w:rFonts w:ascii="Tahoma" w:hAnsi="Tahoma" w:cs="Tahoma"/>
          <w:b/>
          <w:bCs/>
          <w:caps/>
          <w:sz w:val="28"/>
          <w:szCs w:val="28"/>
        </w:rPr>
        <w:t xml:space="preserve">lanstvo v </w:t>
      </w:r>
    </w:p>
    <w:p w:rsidR="007E30CF" w:rsidRDefault="005F395C" w:rsidP="00166F92">
      <w:pPr>
        <w:spacing w:after="0" w:line="240" w:lineRule="auto"/>
        <w:jc w:val="center"/>
        <w:rPr>
          <w:rFonts w:ascii="Tahoma" w:hAnsi="Tahoma" w:cs="Tahoma"/>
          <w:b/>
          <w:bCs/>
          <w:sz w:val="28"/>
          <w:szCs w:val="28"/>
        </w:rPr>
      </w:pPr>
      <w:r w:rsidRPr="00A66350">
        <w:rPr>
          <w:rFonts w:ascii="Tahoma" w:hAnsi="Tahoma" w:cs="Tahoma"/>
          <w:b/>
          <w:bCs/>
          <w:caps/>
          <w:sz w:val="28"/>
          <w:szCs w:val="28"/>
        </w:rPr>
        <w:t>LOKALNI AKCIJSKI SKUPINI (</w:t>
      </w:r>
      <w:r w:rsidR="007E30CF" w:rsidRPr="00A66350">
        <w:rPr>
          <w:rFonts w:ascii="Tahoma" w:hAnsi="Tahoma" w:cs="Tahoma"/>
          <w:b/>
          <w:bCs/>
          <w:caps/>
          <w:sz w:val="28"/>
          <w:szCs w:val="28"/>
        </w:rPr>
        <w:t>LAS</w:t>
      </w:r>
      <w:r w:rsidR="006011DC" w:rsidRPr="00A66350">
        <w:rPr>
          <w:rFonts w:ascii="Tahoma" w:hAnsi="Tahoma" w:cs="Tahoma"/>
          <w:b/>
          <w:bCs/>
          <w:caps/>
          <w:sz w:val="28"/>
          <w:szCs w:val="28"/>
        </w:rPr>
        <w:t>)</w:t>
      </w:r>
      <w:r w:rsidR="00B227B0" w:rsidRPr="00A66350">
        <w:rPr>
          <w:rFonts w:ascii="Tahoma" w:hAnsi="Tahoma" w:cs="Tahoma"/>
          <w:b/>
          <w:bCs/>
          <w:sz w:val="28"/>
          <w:szCs w:val="28"/>
        </w:rPr>
        <w:t xml:space="preserve"> V OBJEMU SON</w:t>
      </w:r>
      <w:r w:rsidRPr="00A66350">
        <w:rPr>
          <w:rFonts w:ascii="Tahoma" w:hAnsi="Tahoma" w:cs="Tahoma"/>
          <w:b/>
          <w:bCs/>
          <w:sz w:val="28"/>
          <w:szCs w:val="28"/>
        </w:rPr>
        <w:t>CA</w:t>
      </w:r>
    </w:p>
    <w:p w:rsidR="00166F92" w:rsidRPr="00A66350" w:rsidRDefault="00166F92" w:rsidP="007E30CF">
      <w:pPr>
        <w:rPr>
          <w:rFonts w:ascii="Tahoma" w:hAnsi="Tahoma" w:cs="Tahoma"/>
          <w:b/>
          <w:bCs/>
          <w:sz w:val="28"/>
          <w:szCs w:val="28"/>
        </w:rPr>
      </w:pPr>
    </w:p>
    <w:p w:rsidR="005B5E44" w:rsidRDefault="007E30CF" w:rsidP="00CC39AA">
      <w:pPr>
        <w:spacing w:after="0" w:line="240" w:lineRule="auto"/>
        <w:jc w:val="both"/>
        <w:rPr>
          <w:rFonts w:ascii="Tahoma" w:hAnsi="Tahoma"/>
        </w:rPr>
      </w:pPr>
      <w:r w:rsidRPr="00BE615A">
        <w:rPr>
          <w:rFonts w:ascii="Tahoma" w:hAnsi="Tahoma"/>
          <w:caps/>
        </w:rPr>
        <w:t>Lokalna akcijska skupina (LAS)</w:t>
      </w:r>
      <w:r w:rsidR="00B227B0" w:rsidRPr="00BE615A">
        <w:rPr>
          <w:rFonts w:ascii="Tahoma" w:hAnsi="Tahoma"/>
          <w:caps/>
        </w:rPr>
        <w:t xml:space="preserve"> V objemu sonca</w:t>
      </w:r>
      <w:r w:rsidR="006011DC" w:rsidRPr="00A66350">
        <w:rPr>
          <w:rFonts w:ascii="Tahoma" w:hAnsi="Tahoma"/>
        </w:rPr>
        <w:t xml:space="preserve"> </w:t>
      </w:r>
      <w:r w:rsidRPr="00A66350">
        <w:rPr>
          <w:rFonts w:ascii="Tahoma" w:hAnsi="Tahoma"/>
        </w:rPr>
        <w:t xml:space="preserve">vas vabi, da </w:t>
      </w:r>
      <w:r w:rsidR="00857D4C">
        <w:rPr>
          <w:rFonts w:ascii="Tahoma" w:hAnsi="Tahoma"/>
        </w:rPr>
        <w:t>v novem programskem obdobju</w:t>
      </w:r>
      <w:r w:rsidR="00857D4C" w:rsidRPr="00A66350">
        <w:rPr>
          <w:rFonts w:ascii="Tahoma" w:hAnsi="Tahoma"/>
        </w:rPr>
        <w:t xml:space="preserve"> 2014–2020</w:t>
      </w:r>
      <w:r w:rsidR="00857D4C">
        <w:rPr>
          <w:rFonts w:ascii="Tahoma" w:hAnsi="Tahoma"/>
        </w:rPr>
        <w:t xml:space="preserve"> </w:t>
      </w:r>
      <w:r w:rsidRPr="00A66350">
        <w:rPr>
          <w:rFonts w:ascii="Tahoma" w:hAnsi="Tahoma"/>
        </w:rPr>
        <w:t>p</w:t>
      </w:r>
      <w:r w:rsidR="00877410">
        <w:rPr>
          <w:rFonts w:ascii="Tahoma" w:hAnsi="Tahoma"/>
        </w:rPr>
        <w:t>ostanete njen član</w:t>
      </w:r>
      <w:r w:rsidR="00857D4C">
        <w:rPr>
          <w:rFonts w:ascii="Tahoma" w:hAnsi="Tahoma"/>
        </w:rPr>
        <w:t>. Povabilo velja tako za obstoječe člane iz obdob</w:t>
      </w:r>
      <w:r w:rsidR="006661C3">
        <w:rPr>
          <w:rFonts w:ascii="Tahoma" w:hAnsi="Tahoma"/>
        </w:rPr>
        <w:t xml:space="preserve">ja </w:t>
      </w:r>
      <w:r w:rsidR="00CC39AA">
        <w:rPr>
          <w:rFonts w:ascii="Tahoma" w:hAnsi="Tahoma"/>
        </w:rPr>
        <w:t>2007-2013</w:t>
      </w:r>
      <w:r w:rsidR="006661C3">
        <w:rPr>
          <w:rFonts w:ascii="Tahoma" w:hAnsi="Tahoma"/>
        </w:rPr>
        <w:t xml:space="preserve"> kot za nove člane</w:t>
      </w:r>
      <w:r w:rsidR="00E62272">
        <w:rPr>
          <w:rFonts w:ascii="Tahoma" w:hAnsi="Tahoma"/>
        </w:rPr>
        <w:t>.</w:t>
      </w:r>
    </w:p>
    <w:p w:rsidR="00E62272" w:rsidRPr="00A66350" w:rsidRDefault="00E62272" w:rsidP="00CC39AA">
      <w:pPr>
        <w:spacing w:after="0" w:line="240" w:lineRule="auto"/>
        <w:jc w:val="both"/>
        <w:rPr>
          <w:rFonts w:ascii="Tahoma" w:hAnsi="Tahoma"/>
        </w:rPr>
      </w:pPr>
    </w:p>
    <w:p w:rsidR="006011DC" w:rsidRDefault="00456897" w:rsidP="00CC39AA">
      <w:pPr>
        <w:spacing w:after="0" w:line="240" w:lineRule="auto"/>
        <w:jc w:val="both"/>
        <w:rPr>
          <w:rFonts w:ascii="Tahoma" w:hAnsi="Tahoma"/>
        </w:rPr>
      </w:pPr>
      <w:r w:rsidRPr="00A66350">
        <w:rPr>
          <w:rFonts w:ascii="Tahoma" w:hAnsi="Tahoma"/>
        </w:rPr>
        <w:t>LAS</w:t>
      </w:r>
      <w:r w:rsidR="00FC5968">
        <w:rPr>
          <w:rFonts w:ascii="Tahoma" w:hAnsi="Tahoma"/>
        </w:rPr>
        <w:t xml:space="preserve"> V OBJEMU SONCA</w:t>
      </w:r>
      <w:r w:rsidRPr="00A66350">
        <w:rPr>
          <w:rFonts w:ascii="Tahoma" w:hAnsi="Tahoma"/>
        </w:rPr>
        <w:t xml:space="preserve"> se organizira kot lokalno </w:t>
      </w:r>
      <w:r w:rsidR="00BE615A">
        <w:rPr>
          <w:rFonts w:ascii="Tahoma" w:hAnsi="Tahoma"/>
        </w:rPr>
        <w:t>p</w:t>
      </w:r>
      <w:r w:rsidRPr="00A66350">
        <w:rPr>
          <w:rFonts w:ascii="Tahoma" w:hAnsi="Tahoma"/>
        </w:rPr>
        <w:t>ogodbeno partnerstvo</w:t>
      </w:r>
      <w:r w:rsidR="001841EE">
        <w:rPr>
          <w:rFonts w:ascii="Tahoma" w:hAnsi="Tahoma"/>
        </w:rPr>
        <w:t>, ustanovljeno z namenom uresničevanja usmeritev lokalnega trajnostnega razvoja</w:t>
      </w:r>
      <w:r w:rsidR="007A1499" w:rsidRPr="007A1499">
        <w:rPr>
          <w:rFonts w:ascii="Tahoma" w:eastAsia="Times New Roman" w:hAnsi="Tahoma" w:cs="Arial"/>
          <w:szCs w:val="24"/>
          <w:lang w:eastAsia="sl-SI"/>
        </w:rPr>
        <w:t xml:space="preserve"> </w:t>
      </w:r>
      <w:r w:rsidR="00FC5968">
        <w:rPr>
          <w:rFonts w:ascii="Tahoma" w:eastAsia="Times New Roman" w:hAnsi="Tahoma" w:cs="Arial"/>
          <w:szCs w:val="24"/>
          <w:lang w:eastAsia="sl-SI"/>
        </w:rPr>
        <w:t xml:space="preserve">na območju </w:t>
      </w:r>
      <w:r w:rsidR="007C51F1">
        <w:rPr>
          <w:rFonts w:ascii="Tahoma" w:eastAsia="Times New Roman" w:hAnsi="Tahoma" w:cs="Arial"/>
          <w:szCs w:val="24"/>
          <w:lang w:eastAsia="sl-SI"/>
        </w:rPr>
        <w:t>občine Brda, m</w:t>
      </w:r>
      <w:r w:rsidR="007A1499" w:rsidRPr="00A66350">
        <w:rPr>
          <w:rFonts w:ascii="Tahoma" w:eastAsia="Times New Roman" w:hAnsi="Tahoma" w:cs="Arial"/>
          <w:szCs w:val="24"/>
          <w:lang w:eastAsia="sl-SI"/>
        </w:rPr>
        <w:t>estne občine Nova Gorica (brez naselja Nova Gorica), občine Miren-Kostanjevica, občine Renče-Vogrsko in občine Šempeter-Vrtojba.</w:t>
      </w:r>
      <w:r w:rsidRPr="00A66350">
        <w:rPr>
          <w:rFonts w:ascii="Tahoma" w:hAnsi="Tahoma"/>
        </w:rPr>
        <w:t xml:space="preserve"> </w:t>
      </w:r>
      <w:r w:rsidR="00E62272">
        <w:rPr>
          <w:rFonts w:ascii="Tahoma" w:hAnsi="Tahoma"/>
        </w:rPr>
        <w:t>L</w:t>
      </w:r>
      <w:r w:rsidR="007A1499">
        <w:rPr>
          <w:rFonts w:ascii="Tahoma" w:hAnsi="Tahoma"/>
        </w:rPr>
        <w:t>okalni razvoj</w:t>
      </w:r>
      <w:r w:rsidR="00E62272">
        <w:rPr>
          <w:rFonts w:ascii="Tahoma" w:hAnsi="Tahoma"/>
        </w:rPr>
        <w:t>, ki ga vodi skupnost (</w:t>
      </w:r>
      <w:r w:rsidR="00D757A0">
        <w:rPr>
          <w:rFonts w:ascii="Tahoma" w:hAnsi="Tahoma"/>
        </w:rPr>
        <w:t xml:space="preserve">LEADER - </w:t>
      </w:r>
      <w:r w:rsidR="00E62272">
        <w:rPr>
          <w:rFonts w:ascii="Tahoma" w:hAnsi="Tahoma"/>
        </w:rPr>
        <w:t>CLLD)</w:t>
      </w:r>
      <w:r w:rsidR="00FC5968">
        <w:rPr>
          <w:rFonts w:ascii="Tahoma" w:hAnsi="Tahoma"/>
        </w:rPr>
        <w:t>,</w:t>
      </w:r>
      <w:r w:rsidR="007A1499">
        <w:rPr>
          <w:rFonts w:ascii="Tahoma" w:hAnsi="Tahoma"/>
        </w:rPr>
        <w:t xml:space="preserve"> se bo izvajal po p</w:t>
      </w:r>
      <w:r w:rsidR="006F2B41" w:rsidRPr="006F2B41">
        <w:rPr>
          <w:rFonts w:ascii="Tahoma" w:hAnsi="Tahoma"/>
        </w:rPr>
        <w:t>ristop</w:t>
      </w:r>
      <w:r w:rsidR="007A1499">
        <w:rPr>
          <w:rFonts w:ascii="Tahoma" w:hAnsi="Tahoma"/>
        </w:rPr>
        <w:t>u</w:t>
      </w:r>
      <w:r w:rsidR="006F2B41" w:rsidRPr="006F2B41">
        <w:rPr>
          <w:rFonts w:ascii="Tahoma" w:hAnsi="Tahoma"/>
        </w:rPr>
        <w:t xml:space="preserve"> »od spodaj navzgor«</w:t>
      </w:r>
      <w:r w:rsidR="00590A4D">
        <w:rPr>
          <w:rFonts w:ascii="Tahoma" w:hAnsi="Tahoma"/>
        </w:rPr>
        <w:t>. Ta pristop</w:t>
      </w:r>
      <w:r w:rsidR="006F2B41" w:rsidRPr="006F2B41">
        <w:rPr>
          <w:rFonts w:ascii="Tahoma" w:hAnsi="Tahoma"/>
        </w:rPr>
        <w:t xml:space="preserve"> omogoča lokalnemu prebivalstvu, da samo določi prioritete in razvojne</w:t>
      </w:r>
      <w:r w:rsidR="00E62272">
        <w:rPr>
          <w:rFonts w:ascii="Tahoma" w:hAnsi="Tahoma"/>
        </w:rPr>
        <w:t xml:space="preserve"> usmeritve.</w:t>
      </w:r>
      <w:r w:rsidR="006F2B41" w:rsidRPr="006F2B41">
        <w:rPr>
          <w:rFonts w:ascii="Tahoma" w:hAnsi="Tahoma"/>
        </w:rPr>
        <w:t xml:space="preserve"> </w:t>
      </w:r>
      <w:r w:rsidR="007A1499">
        <w:rPr>
          <w:rFonts w:ascii="Tahoma" w:hAnsi="Tahoma"/>
        </w:rPr>
        <w:t>G</w:t>
      </w:r>
      <w:r w:rsidR="006F2B41" w:rsidRPr="006F2B41">
        <w:rPr>
          <w:rFonts w:ascii="Tahoma" w:hAnsi="Tahoma"/>
        </w:rPr>
        <w:t>lavni izziv</w:t>
      </w:r>
      <w:r w:rsidR="007A1499">
        <w:rPr>
          <w:rFonts w:ascii="Tahoma" w:hAnsi="Tahoma"/>
        </w:rPr>
        <w:t xml:space="preserve"> lokalnega razvoja, ki ga vodi skupnost</w:t>
      </w:r>
      <w:r w:rsidR="006F2B41" w:rsidRPr="006F2B41">
        <w:rPr>
          <w:rFonts w:ascii="Tahoma" w:hAnsi="Tahoma"/>
        </w:rPr>
        <w:t xml:space="preserve"> </w:t>
      </w:r>
      <w:r w:rsidR="007A1499">
        <w:rPr>
          <w:rFonts w:ascii="Tahoma" w:hAnsi="Tahoma"/>
        </w:rPr>
        <w:t>(</w:t>
      </w:r>
      <w:r w:rsidR="00D757A0">
        <w:rPr>
          <w:rFonts w:ascii="Tahoma" w:hAnsi="Tahoma"/>
        </w:rPr>
        <w:t xml:space="preserve">LEADER - </w:t>
      </w:r>
      <w:r w:rsidR="006F2B41" w:rsidRPr="006F2B41">
        <w:rPr>
          <w:rFonts w:ascii="Tahoma" w:hAnsi="Tahoma"/>
        </w:rPr>
        <w:t>CLLD</w:t>
      </w:r>
      <w:r w:rsidR="007A1499">
        <w:rPr>
          <w:rFonts w:ascii="Tahoma" w:hAnsi="Tahoma"/>
        </w:rPr>
        <w:t>) je</w:t>
      </w:r>
      <w:r w:rsidR="006F2B41" w:rsidRPr="006F2B41">
        <w:rPr>
          <w:rFonts w:ascii="Tahoma" w:hAnsi="Tahoma"/>
        </w:rPr>
        <w:t xml:space="preserve">, da se s skupnim ukrepanjem pospeši razvoj lokalnih območij in </w:t>
      </w:r>
      <w:r w:rsidR="007A1499">
        <w:rPr>
          <w:rFonts w:ascii="Tahoma" w:hAnsi="Tahoma"/>
        </w:rPr>
        <w:t xml:space="preserve">se </w:t>
      </w:r>
      <w:r w:rsidR="006F2B41" w:rsidRPr="006F2B41">
        <w:rPr>
          <w:rFonts w:ascii="Tahoma" w:hAnsi="Tahoma"/>
        </w:rPr>
        <w:t>tako ustvarijo možnosti za nastanek novih delovnih  mest,  višjo  kakovost  bivanja,  boljšo  dostopnost  t</w:t>
      </w:r>
      <w:r w:rsidR="00B706E9">
        <w:rPr>
          <w:rFonts w:ascii="Tahoma" w:hAnsi="Tahoma"/>
        </w:rPr>
        <w:t>er ne nazadnje za</w:t>
      </w:r>
      <w:r w:rsidR="006F2B41" w:rsidRPr="006F2B41">
        <w:rPr>
          <w:rFonts w:ascii="Tahoma" w:hAnsi="Tahoma"/>
        </w:rPr>
        <w:t xml:space="preserve"> ohranjanje kulturnih in krajinskih značilnosti te</w:t>
      </w:r>
      <w:bookmarkStart w:id="0" w:name="_GoBack"/>
      <w:bookmarkEnd w:id="0"/>
      <w:r w:rsidR="006F2B41" w:rsidRPr="006F2B41">
        <w:rPr>
          <w:rFonts w:ascii="Tahoma" w:hAnsi="Tahoma"/>
        </w:rPr>
        <w:t>r obvladovanje demografskih sprememb.</w:t>
      </w:r>
    </w:p>
    <w:p w:rsidR="00E62272" w:rsidRPr="00A66350" w:rsidRDefault="00E62272" w:rsidP="00CC39AA">
      <w:pPr>
        <w:spacing w:after="0" w:line="240" w:lineRule="auto"/>
        <w:jc w:val="both"/>
        <w:rPr>
          <w:rFonts w:ascii="Tahoma" w:eastAsia="Times New Roman" w:hAnsi="Tahoma" w:cs="Arial"/>
          <w:szCs w:val="24"/>
          <w:lang w:eastAsia="sl-SI"/>
        </w:rPr>
      </w:pPr>
    </w:p>
    <w:p w:rsidR="007A1499" w:rsidRDefault="007A1499" w:rsidP="00CC39AA">
      <w:pPr>
        <w:spacing w:after="0" w:line="240" w:lineRule="auto"/>
        <w:jc w:val="both"/>
        <w:rPr>
          <w:rFonts w:ascii="Tahoma" w:eastAsia="Times New Roman" w:hAnsi="Tahoma" w:cs="Arial"/>
          <w:szCs w:val="24"/>
          <w:lang w:eastAsia="sl-SI"/>
        </w:rPr>
      </w:pPr>
      <w:r>
        <w:rPr>
          <w:rFonts w:ascii="Tahoma" w:eastAsia="Times New Roman" w:hAnsi="Tahoma" w:cs="Arial"/>
          <w:szCs w:val="24"/>
          <w:lang w:eastAsia="sl-SI"/>
        </w:rPr>
        <w:t>Vzpostavljeno lokalno partnerstvo v LAS V OBJEMU SONCA  bo oblikovalo</w:t>
      </w:r>
      <w:r w:rsidRPr="001C62D6">
        <w:rPr>
          <w:rFonts w:ascii="Tahoma" w:eastAsia="Times New Roman" w:hAnsi="Tahoma" w:cs="Arial"/>
          <w:szCs w:val="24"/>
          <w:lang w:eastAsia="sl-SI"/>
        </w:rPr>
        <w:t xml:space="preserve"> in izvaja</w:t>
      </w:r>
      <w:r>
        <w:rPr>
          <w:rFonts w:ascii="Tahoma" w:eastAsia="Times New Roman" w:hAnsi="Tahoma" w:cs="Arial"/>
          <w:szCs w:val="24"/>
          <w:lang w:eastAsia="sl-SI"/>
        </w:rPr>
        <w:t>lo</w:t>
      </w:r>
      <w:r w:rsidRPr="001C62D6">
        <w:rPr>
          <w:rFonts w:ascii="Tahoma" w:eastAsia="Times New Roman" w:hAnsi="Tahoma" w:cs="Arial"/>
          <w:szCs w:val="24"/>
          <w:lang w:eastAsia="sl-SI"/>
        </w:rPr>
        <w:t xml:space="preserve"> celovito strategijo</w:t>
      </w:r>
      <w:r>
        <w:rPr>
          <w:rFonts w:ascii="Tahoma" w:eastAsia="Times New Roman" w:hAnsi="Tahoma" w:cs="Arial"/>
          <w:szCs w:val="24"/>
          <w:lang w:eastAsia="sl-SI"/>
        </w:rPr>
        <w:t xml:space="preserve"> lokalnega</w:t>
      </w:r>
      <w:r w:rsidRPr="001C62D6">
        <w:rPr>
          <w:rFonts w:ascii="Tahoma" w:eastAsia="Times New Roman" w:hAnsi="Tahoma" w:cs="Arial"/>
          <w:szCs w:val="24"/>
          <w:lang w:eastAsia="sl-SI"/>
        </w:rPr>
        <w:t xml:space="preserve"> </w:t>
      </w:r>
      <w:r>
        <w:rPr>
          <w:rFonts w:ascii="Tahoma" w:eastAsia="Times New Roman" w:hAnsi="Tahoma" w:cs="Arial"/>
          <w:szCs w:val="24"/>
          <w:lang w:eastAsia="sl-SI"/>
        </w:rPr>
        <w:t>razvoja</w:t>
      </w:r>
      <w:r w:rsidR="00E62272">
        <w:rPr>
          <w:rFonts w:ascii="Tahoma" w:hAnsi="Tahoma"/>
        </w:rPr>
        <w:t>.</w:t>
      </w:r>
      <w:r w:rsidRPr="00A66350">
        <w:rPr>
          <w:rFonts w:ascii="Tahoma" w:hAnsi="Tahoma"/>
        </w:rPr>
        <w:t xml:space="preserve"> </w:t>
      </w:r>
      <w:r w:rsidRPr="001C62D6">
        <w:rPr>
          <w:rFonts w:ascii="Tahoma" w:eastAsia="Times New Roman" w:hAnsi="Tahoma" w:cs="Arial"/>
          <w:szCs w:val="24"/>
          <w:lang w:eastAsia="sl-SI"/>
        </w:rPr>
        <w:t>Namen strategije je</w:t>
      </w:r>
      <w:r>
        <w:rPr>
          <w:rFonts w:ascii="Tahoma" w:eastAsia="Times New Roman" w:hAnsi="Tahoma" w:cs="Arial"/>
          <w:szCs w:val="24"/>
          <w:lang w:eastAsia="sl-SI"/>
        </w:rPr>
        <w:t>, ob upoštevanju lokalnih potreb,</w:t>
      </w:r>
      <w:r w:rsidRPr="001C62D6">
        <w:rPr>
          <w:rFonts w:ascii="Tahoma" w:eastAsia="Times New Roman" w:hAnsi="Tahoma" w:cs="Arial"/>
          <w:szCs w:val="24"/>
          <w:lang w:eastAsia="sl-SI"/>
        </w:rPr>
        <w:t xml:space="preserve"> graditi na družbenih, okoljskih in gospodarskih prednostih ali „dobrinah“ </w:t>
      </w:r>
      <w:r>
        <w:rPr>
          <w:rFonts w:ascii="Tahoma" w:eastAsia="Times New Roman" w:hAnsi="Tahoma" w:cs="Arial"/>
          <w:szCs w:val="24"/>
          <w:lang w:eastAsia="sl-SI"/>
        </w:rPr>
        <w:t xml:space="preserve">našega podeželja. </w:t>
      </w:r>
    </w:p>
    <w:p w:rsidR="006011DC" w:rsidRPr="00A66350" w:rsidRDefault="006011DC" w:rsidP="00CC39AA">
      <w:pPr>
        <w:spacing w:after="0" w:line="240" w:lineRule="auto"/>
        <w:jc w:val="both"/>
        <w:rPr>
          <w:rFonts w:ascii="Tahoma" w:eastAsia="Times New Roman" w:hAnsi="Tahoma" w:cs="Arial"/>
          <w:szCs w:val="24"/>
          <w:lang w:eastAsia="sl-SI"/>
        </w:rPr>
      </w:pPr>
    </w:p>
    <w:p w:rsidR="00456897" w:rsidRPr="00456897" w:rsidRDefault="006661C3" w:rsidP="00CC39AA">
      <w:pPr>
        <w:spacing w:after="0" w:line="240" w:lineRule="auto"/>
        <w:jc w:val="both"/>
        <w:rPr>
          <w:rFonts w:ascii="Tahoma" w:eastAsia="Times New Roman" w:hAnsi="Tahoma" w:cs="Arial"/>
          <w:szCs w:val="24"/>
          <w:lang w:eastAsia="sl-SI"/>
        </w:rPr>
      </w:pPr>
      <w:r>
        <w:rPr>
          <w:rFonts w:ascii="Tahoma" w:eastAsia="Times New Roman" w:hAnsi="Tahoma" w:cs="Arial"/>
          <w:szCs w:val="24"/>
          <w:lang w:eastAsia="sl-SI"/>
        </w:rPr>
        <w:t xml:space="preserve">Partnerstvo v </w:t>
      </w:r>
      <w:r w:rsidR="006011DC" w:rsidRPr="006011DC">
        <w:rPr>
          <w:rFonts w:ascii="Tahoma" w:eastAsia="Times New Roman" w:hAnsi="Tahoma" w:cs="Arial"/>
          <w:szCs w:val="24"/>
          <w:lang w:eastAsia="sl-SI"/>
        </w:rPr>
        <w:t>LAS</w:t>
      </w:r>
      <w:r>
        <w:rPr>
          <w:rFonts w:ascii="Tahoma" w:eastAsia="Times New Roman" w:hAnsi="Tahoma" w:cs="Arial"/>
          <w:szCs w:val="24"/>
          <w:lang w:eastAsia="sl-SI"/>
        </w:rPr>
        <w:t xml:space="preserve"> sestavljajo</w:t>
      </w:r>
      <w:r w:rsidR="006011DC" w:rsidRPr="006011DC">
        <w:rPr>
          <w:rFonts w:ascii="Tahoma" w:eastAsia="Times New Roman" w:hAnsi="Tahoma" w:cs="Arial"/>
          <w:szCs w:val="24"/>
          <w:lang w:eastAsia="sl-SI"/>
        </w:rPr>
        <w:t xml:space="preserve"> </w:t>
      </w:r>
      <w:r>
        <w:rPr>
          <w:rFonts w:ascii="Tahoma" w:eastAsia="Times New Roman" w:hAnsi="Tahoma" w:cs="Arial"/>
          <w:szCs w:val="24"/>
          <w:lang w:eastAsia="sl-SI"/>
        </w:rPr>
        <w:t xml:space="preserve">po načelu </w:t>
      </w:r>
      <w:proofErr w:type="spellStart"/>
      <w:r>
        <w:rPr>
          <w:rFonts w:ascii="Tahoma" w:eastAsia="Times New Roman" w:hAnsi="Tahoma" w:cs="Arial"/>
          <w:szCs w:val="24"/>
          <w:lang w:eastAsia="sl-SI"/>
        </w:rPr>
        <w:t>tripartitnosti</w:t>
      </w:r>
      <w:proofErr w:type="spellEnd"/>
      <w:r>
        <w:rPr>
          <w:rFonts w:ascii="Tahoma" w:eastAsia="Times New Roman" w:hAnsi="Tahoma" w:cs="Arial"/>
          <w:szCs w:val="24"/>
          <w:lang w:eastAsia="sl-SI"/>
        </w:rPr>
        <w:t xml:space="preserve"> predstavniki</w:t>
      </w:r>
      <w:r w:rsidR="006011DC" w:rsidRPr="006011DC">
        <w:rPr>
          <w:rFonts w:ascii="Tahoma" w:eastAsia="Times New Roman" w:hAnsi="Tahoma" w:cs="Arial"/>
          <w:szCs w:val="24"/>
          <w:lang w:eastAsia="sl-SI"/>
        </w:rPr>
        <w:t xml:space="preserve"> </w:t>
      </w:r>
      <w:r w:rsidR="00BE615A">
        <w:rPr>
          <w:rFonts w:ascii="Tahoma" w:eastAsia="Times New Roman" w:hAnsi="Tahoma" w:cs="Arial"/>
          <w:szCs w:val="24"/>
          <w:lang w:eastAsia="sl-SI"/>
        </w:rPr>
        <w:t xml:space="preserve">javnih in zasebnih lokalnih socialno-ekonomskih </w:t>
      </w:r>
      <w:r w:rsidR="00590A4D">
        <w:rPr>
          <w:rFonts w:ascii="Tahoma" w:eastAsia="Times New Roman" w:hAnsi="Tahoma" w:cs="Arial"/>
          <w:szCs w:val="24"/>
          <w:lang w:eastAsia="sl-SI"/>
        </w:rPr>
        <w:t>sektorjev, i</w:t>
      </w:r>
      <w:r w:rsidR="00456897" w:rsidRPr="00456897">
        <w:rPr>
          <w:rFonts w:ascii="Tahoma" w:eastAsia="Times New Roman" w:hAnsi="Tahoma" w:cs="Arial"/>
          <w:szCs w:val="24"/>
          <w:lang w:eastAsia="sl-SI"/>
        </w:rPr>
        <w:t>n sicer:</w:t>
      </w:r>
    </w:p>
    <w:p w:rsidR="001841EE" w:rsidRDefault="00456897" w:rsidP="00CC39AA">
      <w:pPr>
        <w:spacing w:after="0" w:line="240" w:lineRule="auto"/>
        <w:ind w:left="142" w:hanging="142"/>
        <w:rPr>
          <w:rFonts w:ascii="Tahoma" w:hAnsi="Tahoma"/>
        </w:rPr>
      </w:pPr>
      <w:r w:rsidRPr="00A66350">
        <w:rPr>
          <w:rFonts w:ascii="Tahoma" w:hAnsi="Tahoma"/>
        </w:rPr>
        <w:t>- javnega sektorja (občine, javni zavo</w:t>
      </w:r>
      <w:r w:rsidR="001841EE">
        <w:rPr>
          <w:rFonts w:ascii="Tahoma" w:hAnsi="Tahoma"/>
        </w:rPr>
        <w:t>di in druge javne institucije),</w:t>
      </w:r>
    </w:p>
    <w:p w:rsidR="001841EE" w:rsidRDefault="00456897" w:rsidP="00CC39AA">
      <w:pPr>
        <w:spacing w:after="0" w:line="240" w:lineRule="auto"/>
        <w:ind w:left="142" w:hanging="142"/>
        <w:rPr>
          <w:rFonts w:ascii="Tahoma" w:hAnsi="Tahoma"/>
        </w:rPr>
      </w:pPr>
      <w:r w:rsidRPr="00A66350">
        <w:rPr>
          <w:rFonts w:ascii="Tahoma" w:hAnsi="Tahoma"/>
        </w:rPr>
        <w:t>- ekonomskega sektorja (podjetniki, podjetja, kmetje podjetniki in d</w:t>
      </w:r>
      <w:r w:rsidR="001841EE">
        <w:rPr>
          <w:rFonts w:ascii="Tahoma" w:hAnsi="Tahoma"/>
        </w:rPr>
        <w:t>ruge ekonomske institucije) ter</w:t>
      </w:r>
    </w:p>
    <w:p w:rsidR="00456897" w:rsidRPr="00A66350" w:rsidRDefault="00456897" w:rsidP="00CC39AA">
      <w:pPr>
        <w:spacing w:after="0" w:line="240" w:lineRule="auto"/>
        <w:ind w:left="142" w:hanging="142"/>
        <w:rPr>
          <w:rFonts w:ascii="Tahoma" w:hAnsi="Tahoma"/>
        </w:rPr>
      </w:pPr>
      <w:r w:rsidRPr="00A66350">
        <w:rPr>
          <w:rFonts w:ascii="Tahoma" w:hAnsi="Tahoma"/>
        </w:rPr>
        <w:t>- zasebnega sektorja (zainteresirani posamezniki, kmetje, kmečke žene in mladi, predstavniki nevladnih organizacij in drugi predstavniki civilne družbe).</w:t>
      </w:r>
      <w:r w:rsidRPr="00A66350">
        <w:rPr>
          <w:rFonts w:ascii="Tahoma" w:hAnsi="Tahoma"/>
        </w:rPr>
        <w:br/>
      </w:r>
    </w:p>
    <w:p w:rsidR="00154C11" w:rsidRPr="00154C11" w:rsidRDefault="00154C11" w:rsidP="00CC39AA">
      <w:pPr>
        <w:spacing w:after="0" w:line="240" w:lineRule="auto"/>
        <w:jc w:val="both"/>
        <w:rPr>
          <w:rFonts w:ascii="Tahoma" w:hAnsi="Tahoma" w:cs="Tahoma"/>
        </w:rPr>
      </w:pPr>
      <w:r w:rsidRPr="00154C11">
        <w:rPr>
          <w:rFonts w:ascii="Tahoma" w:hAnsi="Tahoma"/>
        </w:rPr>
        <w:t xml:space="preserve">Članstvo </w:t>
      </w:r>
      <w:r w:rsidR="00215622">
        <w:rPr>
          <w:rFonts w:ascii="Tahoma" w:hAnsi="Tahoma"/>
        </w:rPr>
        <w:t xml:space="preserve">v </w:t>
      </w:r>
      <w:r w:rsidRPr="00154C11">
        <w:rPr>
          <w:rFonts w:ascii="Tahoma" w:hAnsi="Tahoma"/>
        </w:rPr>
        <w:t>LAS je prostovoljno in odprtega tipa, dostopno vsem pod enakimi pogoji. Vključitev v LAS predpostavlja odgovorno in aktivno delovanje v prid celostnemu in trajnostnemu razvoju območja.</w:t>
      </w:r>
      <w:r w:rsidR="00ED453F">
        <w:rPr>
          <w:rFonts w:ascii="Tahoma" w:hAnsi="Tahoma"/>
        </w:rPr>
        <w:t xml:space="preserve"> </w:t>
      </w:r>
      <w:r w:rsidRPr="00154C11">
        <w:rPr>
          <w:rFonts w:ascii="Tahoma" w:hAnsi="Tahoma" w:cs="Tahoma"/>
        </w:rPr>
        <w:t>Pravice članov so:</w:t>
      </w:r>
    </w:p>
    <w:p w:rsidR="00154C11" w:rsidRPr="00154C11" w:rsidRDefault="00154C11" w:rsidP="00CC39AA">
      <w:pPr>
        <w:pStyle w:val="Telobesedila"/>
        <w:numPr>
          <w:ilvl w:val="0"/>
          <w:numId w:val="2"/>
        </w:numPr>
        <w:rPr>
          <w:rFonts w:ascii="Tahoma" w:hAnsi="Tahoma" w:cs="Tahoma"/>
        </w:rPr>
      </w:pPr>
      <w:r w:rsidRPr="00154C11">
        <w:rPr>
          <w:rFonts w:ascii="Tahoma" w:hAnsi="Tahoma" w:cs="Tahoma"/>
        </w:rPr>
        <w:t>da sodelujejo pri pripravi</w:t>
      </w:r>
      <w:r w:rsidR="00BA1338">
        <w:rPr>
          <w:rFonts w:ascii="Tahoma" w:hAnsi="Tahoma" w:cs="Tahoma"/>
        </w:rPr>
        <w:t xml:space="preserve"> strategije lokalnega razvoja</w:t>
      </w:r>
      <w:r w:rsidR="00E0747C">
        <w:rPr>
          <w:rFonts w:ascii="Tahoma" w:hAnsi="Tahoma" w:cs="Tahoma"/>
        </w:rPr>
        <w:t xml:space="preserve"> za programsko obdobje 2014-2020</w:t>
      </w:r>
      <w:r w:rsidRPr="00154C11">
        <w:rPr>
          <w:rFonts w:ascii="Tahoma" w:hAnsi="Tahoma" w:cs="Tahoma"/>
        </w:rPr>
        <w:t>,</w:t>
      </w:r>
    </w:p>
    <w:p w:rsidR="00154C11" w:rsidRPr="00154C11" w:rsidRDefault="00154C11" w:rsidP="00CC39AA">
      <w:pPr>
        <w:pStyle w:val="Telobesedila"/>
        <w:numPr>
          <w:ilvl w:val="0"/>
          <w:numId w:val="2"/>
        </w:numPr>
        <w:rPr>
          <w:rFonts w:ascii="Tahoma" w:hAnsi="Tahoma" w:cs="Tahoma"/>
        </w:rPr>
      </w:pPr>
      <w:r w:rsidRPr="00154C11">
        <w:rPr>
          <w:rFonts w:ascii="Tahoma" w:hAnsi="Tahoma" w:cs="Tahoma"/>
        </w:rPr>
        <w:t>da volijo in so izvoljeni v organe LAS,</w:t>
      </w:r>
    </w:p>
    <w:p w:rsidR="00154C11" w:rsidRPr="00154C11" w:rsidRDefault="00154C11" w:rsidP="00CC39AA">
      <w:pPr>
        <w:pStyle w:val="Telobesedila"/>
        <w:numPr>
          <w:ilvl w:val="0"/>
          <w:numId w:val="2"/>
        </w:numPr>
        <w:rPr>
          <w:rFonts w:ascii="Tahoma" w:hAnsi="Tahoma" w:cs="Tahoma"/>
        </w:rPr>
      </w:pPr>
      <w:r w:rsidRPr="00154C11">
        <w:rPr>
          <w:rFonts w:ascii="Tahoma" w:hAnsi="Tahoma" w:cs="Tahoma"/>
        </w:rPr>
        <w:t>da so seznanjeni z letnimi programi dela in poslovanjem LAS,</w:t>
      </w:r>
    </w:p>
    <w:p w:rsidR="00154C11" w:rsidRPr="00154C11" w:rsidRDefault="00154C11" w:rsidP="00CC39AA">
      <w:pPr>
        <w:pStyle w:val="Telobesedila"/>
        <w:numPr>
          <w:ilvl w:val="0"/>
          <w:numId w:val="2"/>
        </w:numPr>
        <w:rPr>
          <w:rFonts w:ascii="Tahoma" w:hAnsi="Tahoma" w:cs="Tahoma"/>
        </w:rPr>
      </w:pPr>
      <w:r w:rsidRPr="00154C11">
        <w:rPr>
          <w:rFonts w:ascii="Tahoma" w:hAnsi="Tahoma" w:cs="Tahoma"/>
        </w:rPr>
        <w:t>da uresničujejo osebne in javne interese povezane s cilji LAS.</w:t>
      </w:r>
    </w:p>
    <w:p w:rsidR="00590A4D" w:rsidRDefault="00590A4D" w:rsidP="00CC39AA">
      <w:pPr>
        <w:spacing w:after="0" w:line="240" w:lineRule="auto"/>
        <w:jc w:val="both"/>
        <w:rPr>
          <w:rFonts w:ascii="Tahoma" w:hAnsi="Tahoma" w:cs="Tahoma"/>
        </w:rPr>
      </w:pPr>
    </w:p>
    <w:p w:rsidR="006533BE" w:rsidRPr="00154C11" w:rsidRDefault="007E30CF" w:rsidP="00CC39AA">
      <w:pPr>
        <w:spacing w:after="0" w:line="240" w:lineRule="auto"/>
        <w:jc w:val="both"/>
        <w:rPr>
          <w:rFonts w:ascii="Tahoma" w:hAnsi="Tahoma" w:cs="Tahoma"/>
        </w:rPr>
      </w:pPr>
      <w:r w:rsidRPr="00154C11">
        <w:rPr>
          <w:rFonts w:ascii="Tahoma" w:hAnsi="Tahoma" w:cs="Tahoma"/>
        </w:rPr>
        <w:br/>
        <w:t xml:space="preserve">Zaradi podpisa </w:t>
      </w:r>
      <w:r w:rsidR="00A66350" w:rsidRPr="00154C11">
        <w:rPr>
          <w:rFonts w:ascii="Tahoma" w:hAnsi="Tahoma" w:cs="Tahoma"/>
        </w:rPr>
        <w:t>P</w:t>
      </w:r>
      <w:r w:rsidRPr="00154C11">
        <w:rPr>
          <w:rFonts w:ascii="Tahoma" w:hAnsi="Tahoma" w:cs="Tahoma"/>
        </w:rPr>
        <w:t xml:space="preserve">ogodbe </w:t>
      </w:r>
      <w:r w:rsidR="00A66350" w:rsidRPr="00154C11">
        <w:rPr>
          <w:rFonts w:ascii="Tahoma" w:hAnsi="Tahoma" w:cs="Tahoma"/>
        </w:rPr>
        <w:t xml:space="preserve">o ustanovitvi partnerstva za </w:t>
      </w:r>
      <w:r w:rsidR="00A66350" w:rsidRPr="009E0E0E">
        <w:rPr>
          <w:rFonts w:ascii="Tahoma" w:hAnsi="Tahoma" w:cs="Tahoma"/>
          <w:caps/>
        </w:rPr>
        <w:t>Lokalno akcijsko skupino (LAS) V objemu sonca</w:t>
      </w:r>
      <w:r w:rsidR="009E0E0E">
        <w:rPr>
          <w:rFonts w:ascii="Tahoma" w:hAnsi="Tahoma" w:cs="Tahoma"/>
          <w:caps/>
        </w:rPr>
        <w:t xml:space="preserve"> </w:t>
      </w:r>
      <w:r w:rsidR="009E0E0E" w:rsidRPr="009E0E0E">
        <w:rPr>
          <w:rFonts w:ascii="Tahoma" w:hAnsi="Tahoma" w:cs="Tahoma"/>
        </w:rPr>
        <w:t>prosimo, da</w:t>
      </w:r>
      <w:r w:rsidR="00A66350" w:rsidRPr="00154C11">
        <w:rPr>
          <w:rFonts w:ascii="Tahoma" w:hAnsi="Tahoma" w:cs="Tahoma"/>
        </w:rPr>
        <w:t xml:space="preserve"> </w:t>
      </w:r>
      <w:r w:rsidR="00813E8A">
        <w:rPr>
          <w:rFonts w:ascii="Tahoma" w:hAnsi="Tahoma" w:cs="Tahoma"/>
        </w:rPr>
        <w:t xml:space="preserve">priloženo </w:t>
      </w:r>
      <w:r w:rsidR="009E0E0E" w:rsidRPr="00A87B1B">
        <w:rPr>
          <w:rFonts w:ascii="Tahoma" w:hAnsi="Tahoma" w:cs="Tahoma"/>
          <w:u w:val="single"/>
        </w:rPr>
        <w:t>PRISTOPNO IZJAVO</w:t>
      </w:r>
      <w:r w:rsidR="009E0E0E">
        <w:rPr>
          <w:rFonts w:ascii="Tahoma" w:hAnsi="Tahoma" w:cs="Tahoma"/>
        </w:rPr>
        <w:t xml:space="preserve"> posredujete do </w:t>
      </w:r>
      <w:r w:rsidR="00964A81" w:rsidRPr="00964A81">
        <w:rPr>
          <w:rFonts w:ascii="Tahoma" w:hAnsi="Tahoma" w:cs="Tahoma"/>
        </w:rPr>
        <w:t>31. 1. 2015</w:t>
      </w:r>
      <w:r w:rsidR="009E0E0E">
        <w:rPr>
          <w:rFonts w:ascii="Tahoma" w:hAnsi="Tahoma" w:cs="Tahoma"/>
        </w:rPr>
        <w:t xml:space="preserve"> </w:t>
      </w:r>
      <w:r w:rsidRPr="00154C11">
        <w:rPr>
          <w:rFonts w:ascii="Tahoma" w:hAnsi="Tahoma" w:cs="Tahoma"/>
        </w:rPr>
        <w:t>na naslov: </w:t>
      </w:r>
      <w:r w:rsidRPr="00154C11">
        <w:rPr>
          <w:rFonts w:ascii="Tahoma" w:hAnsi="Tahoma" w:cs="Tahoma"/>
        </w:rPr>
        <w:br/>
      </w:r>
      <w:r w:rsidR="00A66350" w:rsidRPr="00154C11">
        <w:rPr>
          <w:rFonts w:ascii="Tahoma" w:hAnsi="Tahoma" w:cs="Tahoma"/>
        </w:rPr>
        <w:t xml:space="preserve">RRA </w:t>
      </w:r>
      <w:r w:rsidR="00A66350" w:rsidRPr="00154C11">
        <w:rPr>
          <w:rFonts w:ascii="Tahoma" w:hAnsi="Tahoma" w:cs="Tahoma"/>
          <w:caps/>
        </w:rPr>
        <w:t>severne Primorske</w:t>
      </w:r>
      <w:r w:rsidR="00A66350" w:rsidRPr="00154C11">
        <w:rPr>
          <w:rFonts w:ascii="Tahoma" w:hAnsi="Tahoma" w:cs="Tahoma"/>
        </w:rPr>
        <w:t xml:space="preserve"> d.o.o. Nova Gorica</w:t>
      </w:r>
    </w:p>
    <w:p w:rsidR="00A66350" w:rsidRDefault="00A66350" w:rsidP="00CC39AA">
      <w:pPr>
        <w:spacing w:after="0" w:line="240" w:lineRule="auto"/>
        <w:jc w:val="both"/>
        <w:rPr>
          <w:rFonts w:ascii="Tahoma" w:hAnsi="Tahoma"/>
        </w:rPr>
      </w:pPr>
      <w:r>
        <w:rPr>
          <w:rFonts w:ascii="Tahoma" w:hAnsi="Tahoma"/>
        </w:rPr>
        <w:t>Trg Edvarda Kardelja 3</w:t>
      </w:r>
    </w:p>
    <w:p w:rsidR="00A66350" w:rsidRDefault="00A66350" w:rsidP="00CC39AA">
      <w:pPr>
        <w:spacing w:after="0" w:line="240" w:lineRule="auto"/>
        <w:jc w:val="both"/>
        <w:rPr>
          <w:rFonts w:ascii="Tahoma" w:hAnsi="Tahoma"/>
        </w:rPr>
      </w:pPr>
      <w:r>
        <w:rPr>
          <w:rFonts w:ascii="Tahoma" w:hAnsi="Tahoma"/>
        </w:rPr>
        <w:t>5000 Nova Gorica</w:t>
      </w:r>
    </w:p>
    <w:p w:rsidR="00966CE3" w:rsidRDefault="00966CE3" w:rsidP="00CC39AA">
      <w:pPr>
        <w:spacing w:after="0" w:line="240" w:lineRule="auto"/>
        <w:jc w:val="both"/>
        <w:rPr>
          <w:rFonts w:ascii="Tahoma" w:hAnsi="Tahoma"/>
        </w:rPr>
      </w:pPr>
    </w:p>
    <w:p w:rsidR="00966CE3" w:rsidRPr="00A66350" w:rsidRDefault="00C912AA" w:rsidP="00CC39AA">
      <w:pPr>
        <w:jc w:val="both"/>
        <w:rPr>
          <w:rFonts w:ascii="Tahoma" w:hAnsi="Tahoma"/>
        </w:rPr>
      </w:pPr>
      <w:r>
        <w:rPr>
          <w:rFonts w:ascii="Tahoma" w:hAnsi="Tahoma"/>
        </w:rPr>
        <w:t>Dodatne informacije v zvezi s članstvom v LAS V OBJEMU SONCA lahko dobite pri upravljav</w:t>
      </w:r>
      <w:r w:rsidRPr="00C912AA">
        <w:rPr>
          <w:rFonts w:ascii="Tahoma" w:hAnsi="Tahoma"/>
        </w:rPr>
        <w:t xml:space="preserve">cu LAS </w:t>
      </w:r>
      <w:r w:rsidR="00E3411B">
        <w:rPr>
          <w:rFonts w:ascii="Tahoma" w:hAnsi="Tahoma"/>
        </w:rPr>
        <w:t xml:space="preserve">na telefonski številki </w:t>
      </w:r>
      <w:r w:rsidRPr="00C912AA">
        <w:rPr>
          <w:rFonts w:ascii="Tahoma" w:hAnsi="Tahoma"/>
        </w:rPr>
        <w:t xml:space="preserve">05/ 3306681 (ga. Fabijana Medvešček) ali na elektronskem naslovu </w:t>
      </w:r>
      <w:hyperlink r:id="rId7" w:history="1">
        <w:r w:rsidRPr="00E315E9">
          <w:rPr>
            <w:rStyle w:val="Hiperpovezava"/>
            <w:rFonts w:ascii="Tahoma" w:hAnsi="Tahoma"/>
          </w:rPr>
          <w:t>fabijana.medvescek@rra-sp.si</w:t>
        </w:r>
      </w:hyperlink>
      <w:r w:rsidRPr="00C912AA">
        <w:rPr>
          <w:rFonts w:ascii="Tahoma" w:hAnsi="Tahoma"/>
        </w:rPr>
        <w:t xml:space="preserve">. </w:t>
      </w:r>
    </w:p>
    <w:sectPr w:rsidR="00966CE3" w:rsidRPr="00A66350" w:rsidSect="00E62272">
      <w:pgSz w:w="11906" w:h="16838"/>
      <w:pgMar w:top="284"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ill Sans MT">
    <w:altName w:val="Segoe UI"/>
    <w:charset w:val="EE"/>
    <w:family w:val="swiss"/>
    <w:pitch w:val="variable"/>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6CBE"/>
    <w:multiLevelType w:val="hybridMultilevel"/>
    <w:tmpl w:val="CD8A9CA8"/>
    <w:lvl w:ilvl="0" w:tplc="BE9CF814">
      <w:start w:val="1"/>
      <w:numFmt w:val="bullet"/>
      <w:lvlText w:val="-"/>
      <w:lvlJc w:val="left"/>
      <w:pPr>
        <w:tabs>
          <w:tab w:val="num" w:pos="720"/>
        </w:tabs>
        <w:ind w:left="720" w:hanging="360"/>
      </w:pPr>
      <w:rPr>
        <w:rFonts w:ascii="Times New Roman" w:hAnsi="Times New Roman" w:cs="Times New Roman" w:hint="default"/>
        <w:b/>
      </w:rPr>
    </w:lvl>
    <w:lvl w:ilvl="1" w:tplc="BE9CF814">
      <w:start w:val="1"/>
      <w:numFmt w:val="bullet"/>
      <w:lvlText w:val="-"/>
      <w:lvlJc w:val="left"/>
      <w:pPr>
        <w:tabs>
          <w:tab w:val="num" w:pos="1440"/>
        </w:tabs>
        <w:ind w:left="1440" w:hanging="360"/>
      </w:pPr>
      <w:rPr>
        <w:rFonts w:ascii="Times New Roman" w:hAnsi="Times New Roman" w:cs="Times New Roman" w:hint="default"/>
        <w:b/>
      </w:rPr>
    </w:lvl>
    <w:lvl w:ilvl="2" w:tplc="FBB63DA2">
      <w:start w:val="17"/>
      <w:numFmt w:val="decimal"/>
      <w:lvlText w:val="%3."/>
      <w:lvlJc w:val="left"/>
      <w:pPr>
        <w:tabs>
          <w:tab w:val="num" w:pos="2340"/>
        </w:tabs>
        <w:ind w:left="2340" w:hanging="360"/>
      </w:pPr>
      <w:rPr>
        <w:rFonts w:hint="default"/>
      </w:rPr>
    </w:lvl>
    <w:lvl w:ilvl="3" w:tplc="5F5826B6">
      <w:start w:val="1"/>
      <w:numFmt w:val="decimal"/>
      <w:lvlText w:val="%4)"/>
      <w:lvlJc w:val="left"/>
      <w:pPr>
        <w:tabs>
          <w:tab w:val="num" w:pos="2880"/>
        </w:tabs>
        <w:ind w:left="2880" w:hanging="360"/>
      </w:pPr>
      <w:rPr>
        <w:rFonts w:hint="default"/>
        <w:sz w:val="22"/>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7CCC7916"/>
    <w:multiLevelType w:val="hybridMultilevel"/>
    <w:tmpl w:val="D4B82188"/>
    <w:lvl w:ilvl="0" w:tplc="1B20073C">
      <w:numFmt w:val="bullet"/>
      <w:lvlText w:val="-"/>
      <w:lvlJc w:val="left"/>
      <w:pPr>
        <w:tabs>
          <w:tab w:val="num" w:pos="720"/>
        </w:tabs>
        <w:ind w:left="720" w:hanging="360"/>
      </w:pPr>
      <w:rPr>
        <w:rFonts w:ascii="Gill Sans MT" w:eastAsia="Times New Roman" w:hAnsi="Gill Sans MT"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CF"/>
    <w:rsid w:val="000163FE"/>
    <w:rsid w:val="00154C11"/>
    <w:rsid w:val="00166F92"/>
    <w:rsid w:val="001841EE"/>
    <w:rsid w:val="001C62D6"/>
    <w:rsid w:val="00215622"/>
    <w:rsid w:val="00364734"/>
    <w:rsid w:val="00456897"/>
    <w:rsid w:val="0049472B"/>
    <w:rsid w:val="00590A4D"/>
    <w:rsid w:val="005B5E44"/>
    <w:rsid w:val="005F395C"/>
    <w:rsid w:val="006011DC"/>
    <w:rsid w:val="006533BE"/>
    <w:rsid w:val="006661C3"/>
    <w:rsid w:val="006F2B41"/>
    <w:rsid w:val="0074588F"/>
    <w:rsid w:val="007A1499"/>
    <w:rsid w:val="007C51F1"/>
    <w:rsid w:val="007D0A6C"/>
    <w:rsid w:val="007E30CF"/>
    <w:rsid w:val="00813E8A"/>
    <w:rsid w:val="0085699A"/>
    <w:rsid w:val="00857D4C"/>
    <w:rsid w:val="00877410"/>
    <w:rsid w:val="00916F36"/>
    <w:rsid w:val="00964A81"/>
    <w:rsid w:val="00966CE3"/>
    <w:rsid w:val="009E0E0E"/>
    <w:rsid w:val="00A17215"/>
    <w:rsid w:val="00A5067D"/>
    <w:rsid w:val="00A66350"/>
    <w:rsid w:val="00A87B1B"/>
    <w:rsid w:val="00AC36A5"/>
    <w:rsid w:val="00B227B0"/>
    <w:rsid w:val="00B706E9"/>
    <w:rsid w:val="00BA1338"/>
    <w:rsid w:val="00BE615A"/>
    <w:rsid w:val="00C912AA"/>
    <w:rsid w:val="00CB211E"/>
    <w:rsid w:val="00CC39AA"/>
    <w:rsid w:val="00D45A4C"/>
    <w:rsid w:val="00D7279E"/>
    <w:rsid w:val="00D757A0"/>
    <w:rsid w:val="00E0747C"/>
    <w:rsid w:val="00E3411B"/>
    <w:rsid w:val="00E62272"/>
    <w:rsid w:val="00ED453F"/>
    <w:rsid w:val="00F96BE0"/>
    <w:rsid w:val="00FC59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6B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E30CF"/>
    <w:rPr>
      <w:color w:val="0000FF" w:themeColor="hyperlink"/>
      <w:u w:val="single"/>
    </w:rPr>
  </w:style>
  <w:style w:type="paragraph" w:styleId="Besedilooblaka">
    <w:name w:val="Balloon Text"/>
    <w:basedOn w:val="Navaden"/>
    <w:link w:val="BesedilooblakaZnak"/>
    <w:uiPriority w:val="99"/>
    <w:semiHidden/>
    <w:unhideWhenUsed/>
    <w:rsid w:val="007E30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30CF"/>
    <w:rPr>
      <w:rFonts w:ascii="Tahoma" w:hAnsi="Tahoma" w:cs="Tahoma"/>
      <w:sz w:val="16"/>
      <w:szCs w:val="16"/>
    </w:rPr>
  </w:style>
  <w:style w:type="paragraph" w:styleId="Telobesedila">
    <w:name w:val="Body Text"/>
    <w:aliases w:val="Telo besedila Znak,Telo besedila Znak1 Znak,Telo besedila Znak2 Znak,Telo besedila Znak Znak Znak,Body Znak,block style Znak,Telo besedila Znak2,Telo besedila Znak Znak,Body,block style,Telo besedila Znak1 Znak1,12345"/>
    <w:basedOn w:val="Navaden"/>
    <w:link w:val="TelobesedilaZnak1"/>
    <w:rsid w:val="00154C11"/>
    <w:pPr>
      <w:autoSpaceDE w:val="0"/>
      <w:autoSpaceDN w:val="0"/>
      <w:adjustRightInd w:val="0"/>
      <w:spacing w:after="0" w:line="240" w:lineRule="auto"/>
      <w:jc w:val="both"/>
    </w:pPr>
    <w:rPr>
      <w:rFonts w:ascii="Arial" w:eastAsia="Times New Roman" w:hAnsi="Arial" w:cs="Arial"/>
      <w:lang w:eastAsia="sl-SI"/>
    </w:rPr>
  </w:style>
  <w:style w:type="character" w:customStyle="1" w:styleId="TelobesedilaZnak1">
    <w:name w:val="Telo besedila Znak1"/>
    <w:aliases w:val="Telo besedila Znak Znak1,Telo besedila Znak1 Znak Znak,Telo besedila Znak2 Znak Znak,Telo besedila Znak Znak Znak Znak,Body Znak Znak,block style Znak Znak,Telo besedila Znak2 Znak1,Telo besedila Znak Znak Znak1,Body Znak1,12345 Znak"/>
    <w:basedOn w:val="Privzetapisavaodstavka"/>
    <w:link w:val="Telobesedila"/>
    <w:rsid w:val="00154C11"/>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96BE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E30CF"/>
    <w:rPr>
      <w:color w:val="0000FF" w:themeColor="hyperlink"/>
      <w:u w:val="single"/>
    </w:rPr>
  </w:style>
  <w:style w:type="paragraph" w:styleId="Besedilooblaka">
    <w:name w:val="Balloon Text"/>
    <w:basedOn w:val="Navaden"/>
    <w:link w:val="BesedilooblakaZnak"/>
    <w:uiPriority w:val="99"/>
    <w:semiHidden/>
    <w:unhideWhenUsed/>
    <w:rsid w:val="007E30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30CF"/>
    <w:rPr>
      <w:rFonts w:ascii="Tahoma" w:hAnsi="Tahoma" w:cs="Tahoma"/>
      <w:sz w:val="16"/>
      <w:szCs w:val="16"/>
    </w:rPr>
  </w:style>
  <w:style w:type="paragraph" w:styleId="Telobesedila">
    <w:name w:val="Body Text"/>
    <w:aliases w:val="Telo besedila Znak,Telo besedila Znak1 Znak,Telo besedila Znak2 Znak,Telo besedila Znak Znak Znak,Body Znak,block style Znak,Telo besedila Znak2,Telo besedila Znak Znak,Body,block style,Telo besedila Znak1 Znak1,12345"/>
    <w:basedOn w:val="Navaden"/>
    <w:link w:val="TelobesedilaZnak1"/>
    <w:rsid w:val="00154C11"/>
    <w:pPr>
      <w:autoSpaceDE w:val="0"/>
      <w:autoSpaceDN w:val="0"/>
      <w:adjustRightInd w:val="0"/>
      <w:spacing w:after="0" w:line="240" w:lineRule="auto"/>
      <w:jc w:val="both"/>
    </w:pPr>
    <w:rPr>
      <w:rFonts w:ascii="Arial" w:eastAsia="Times New Roman" w:hAnsi="Arial" w:cs="Arial"/>
      <w:lang w:eastAsia="sl-SI"/>
    </w:rPr>
  </w:style>
  <w:style w:type="character" w:customStyle="1" w:styleId="TelobesedilaZnak1">
    <w:name w:val="Telo besedila Znak1"/>
    <w:aliases w:val="Telo besedila Znak Znak1,Telo besedila Znak1 Znak Znak,Telo besedila Znak2 Znak Znak,Telo besedila Znak Znak Znak Znak,Body Znak Znak,block style Znak Znak,Telo besedila Znak2 Znak1,Telo besedila Znak Znak Znak1,Body Znak1,12345 Znak"/>
    <w:basedOn w:val="Privzetapisavaodstavka"/>
    <w:link w:val="Telobesedila"/>
    <w:rsid w:val="00154C11"/>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5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abijana.medvescek@rra-sp.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425</Words>
  <Characters>2423</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RRA SEVERNE PRIMORSKE d.o.o. Nova Gorica</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Fabijana Medvešček</dc:creator>
  <cp:lastModifiedBy>Fabijana Medvešček</cp:lastModifiedBy>
  <cp:revision>36</cp:revision>
  <cp:lastPrinted>2014-11-28T09:07:00Z</cp:lastPrinted>
  <dcterms:created xsi:type="dcterms:W3CDTF">2014-08-18T10:08:00Z</dcterms:created>
  <dcterms:modified xsi:type="dcterms:W3CDTF">2014-11-28T12:36:00Z</dcterms:modified>
</cp:coreProperties>
</file>